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CB" w:rsidRPr="00015782" w:rsidRDefault="00F76A3B" w:rsidP="00F76A3B">
      <w:pPr>
        <w:tabs>
          <w:tab w:val="left" w:pos="2640"/>
        </w:tabs>
        <w:ind w:left="326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</w:t>
      </w:r>
      <w:r w:rsidR="00840DCB" w:rsidRPr="00015782">
        <w:rPr>
          <w:sz w:val="26"/>
          <w:szCs w:val="26"/>
        </w:rPr>
        <w:t xml:space="preserve">Генеральному директору </w:t>
      </w:r>
    </w:p>
    <w:p w:rsidR="00F76A3B" w:rsidRDefault="00F76A3B" w:rsidP="00F76A3B">
      <w:pPr>
        <w:tabs>
          <w:tab w:val="left" w:pos="2640"/>
        </w:tabs>
        <w:ind w:left="326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C31F9B">
        <w:rPr>
          <w:sz w:val="26"/>
          <w:szCs w:val="26"/>
        </w:rPr>
        <w:t xml:space="preserve">              АО «Объединенный коммунальный о</w:t>
      </w:r>
      <w:r>
        <w:rPr>
          <w:sz w:val="26"/>
          <w:szCs w:val="26"/>
        </w:rPr>
        <w:t>ператор»</w:t>
      </w:r>
    </w:p>
    <w:p w:rsidR="00840DCB" w:rsidRPr="00015782" w:rsidRDefault="00F76A3B" w:rsidP="00F76A3B">
      <w:pPr>
        <w:tabs>
          <w:tab w:val="left" w:pos="26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="007D7428">
        <w:rPr>
          <w:sz w:val="26"/>
          <w:szCs w:val="26"/>
        </w:rPr>
        <w:t xml:space="preserve">                               </w:t>
      </w:r>
      <w:r w:rsidR="00577CB5">
        <w:rPr>
          <w:sz w:val="26"/>
          <w:szCs w:val="26"/>
        </w:rPr>
        <w:t>Д.Г. Сивохину</w:t>
      </w:r>
    </w:p>
    <w:tbl>
      <w:tblPr>
        <w:tblW w:w="7756" w:type="dxa"/>
        <w:tblInd w:w="3227" w:type="dxa"/>
        <w:tblLook w:val="04A0" w:firstRow="1" w:lastRow="0" w:firstColumn="1" w:lastColumn="0" w:noHBand="0" w:noVBand="1"/>
      </w:tblPr>
      <w:tblGrid>
        <w:gridCol w:w="7756"/>
      </w:tblGrid>
      <w:tr w:rsidR="005D0228" w:rsidRPr="00BD37B0" w:rsidTr="00CC0D30">
        <w:trPr>
          <w:trHeight w:val="743"/>
        </w:trPr>
        <w:tc>
          <w:tcPr>
            <w:tcW w:w="7756" w:type="dxa"/>
            <w:vAlign w:val="bottom"/>
          </w:tcPr>
          <w:p w:rsidR="005D0228" w:rsidRPr="0063372E" w:rsidRDefault="005D0228" w:rsidP="00015782">
            <w:pPr>
              <w:rPr>
                <w:sz w:val="16"/>
                <w:szCs w:val="28"/>
              </w:rPr>
            </w:pPr>
          </w:p>
          <w:p w:rsidR="005D0228" w:rsidRPr="005179D2" w:rsidRDefault="005D0228" w:rsidP="00015782">
            <w:pPr>
              <w:rPr>
                <w:sz w:val="28"/>
                <w:szCs w:val="28"/>
                <w:u w:val="single"/>
              </w:rPr>
            </w:pPr>
            <w:r w:rsidRPr="00015782">
              <w:rPr>
                <w:sz w:val="26"/>
                <w:szCs w:val="26"/>
              </w:rPr>
              <w:t>От</w:t>
            </w:r>
            <w:r w:rsidRPr="005179D2">
              <w:rPr>
                <w:sz w:val="28"/>
                <w:szCs w:val="28"/>
                <w:u w:val="single"/>
              </w:rPr>
              <w:t xml:space="preserve"> </w:t>
            </w:r>
            <w:r w:rsidR="005179D2" w:rsidRPr="005179D2">
              <w:rPr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  <w:r w:rsidR="00A80DB1" w:rsidRPr="00692592">
              <w:rPr>
                <w:b/>
                <w:sz w:val="24"/>
                <w:szCs w:val="24"/>
                <w:u w:val="single"/>
              </w:rPr>
              <w:t>(далее – «</w:t>
            </w:r>
            <w:r w:rsidR="00081F79" w:rsidRPr="00692592">
              <w:rPr>
                <w:b/>
                <w:sz w:val="24"/>
                <w:szCs w:val="24"/>
                <w:u w:val="single"/>
              </w:rPr>
              <w:t>П</w:t>
            </w:r>
            <w:r w:rsidR="00930FA8" w:rsidRPr="00692592">
              <w:rPr>
                <w:b/>
                <w:sz w:val="24"/>
                <w:szCs w:val="24"/>
                <w:u w:val="single"/>
              </w:rPr>
              <w:t>отребитель»)</w:t>
            </w:r>
          </w:p>
          <w:p w:rsidR="005D0228" w:rsidRPr="00BD37B0" w:rsidRDefault="002F11A7" w:rsidP="00015782">
            <w:pPr>
              <w:spacing w:after="240"/>
              <w:jc w:val="center"/>
            </w:pPr>
            <w:r>
              <w:t>Наименование</w:t>
            </w:r>
            <w:r w:rsidR="00BE0EF0">
              <w:t>/ФИО потребителя</w:t>
            </w:r>
          </w:p>
        </w:tc>
      </w:tr>
      <w:tr w:rsidR="005D0228" w:rsidRPr="00BC0C49" w:rsidTr="00CC0D30">
        <w:trPr>
          <w:trHeight w:val="502"/>
        </w:trPr>
        <w:tc>
          <w:tcPr>
            <w:tcW w:w="7756" w:type="dxa"/>
            <w:vAlign w:val="bottom"/>
          </w:tcPr>
          <w:p w:rsidR="005D0228" w:rsidRPr="00B452B0" w:rsidRDefault="005D0228" w:rsidP="00015782">
            <w:pPr>
              <w:spacing w:before="120"/>
              <w:contextualSpacing/>
              <w:rPr>
                <w:sz w:val="22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Pr="00BB5897">
              <w:rPr>
                <w:sz w:val="28"/>
                <w:szCs w:val="28"/>
              </w:rPr>
              <w:t>___________________________________________</w:t>
            </w:r>
            <w:r w:rsidR="005179D2">
              <w:rPr>
                <w:sz w:val="28"/>
                <w:szCs w:val="28"/>
              </w:rPr>
              <w:t>_____</w:t>
            </w:r>
          </w:p>
          <w:p w:rsidR="005D0228" w:rsidRDefault="00081F79" w:rsidP="00015782">
            <w:pPr>
              <w:jc w:val="center"/>
            </w:pPr>
            <w:r>
              <w:t>Адрес</w:t>
            </w:r>
          </w:p>
          <w:p w:rsidR="005F4B99" w:rsidRPr="00015782" w:rsidRDefault="005F4B99" w:rsidP="00015782">
            <w:pPr>
              <w:jc w:val="center"/>
              <w:rPr>
                <w:sz w:val="2"/>
              </w:rPr>
            </w:pPr>
          </w:p>
        </w:tc>
      </w:tr>
    </w:tbl>
    <w:tbl>
      <w:tblPr>
        <w:tblpPr w:leftFromText="180" w:rightFromText="180" w:vertAnchor="text" w:horzAnchor="margin" w:tblpXSpec="right" w:tblpY="222"/>
        <w:tblW w:w="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6C15D2" w:rsidRPr="00617BBD" w:rsidTr="008A0C56">
        <w:trPr>
          <w:gridAfter w:val="1"/>
          <w:wAfter w:w="415" w:type="dxa"/>
          <w:trHeight w:hRule="exact" w:val="397"/>
        </w:trPr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6C15D2" w:rsidRPr="004A4600" w:rsidRDefault="006C15D2" w:rsidP="005B3178">
            <w:pPr>
              <w:tabs>
                <w:tab w:val="left" w:pos="2640"/>
              </w:tabs>
              <w:spacing w:line="20" w:lineRule="atLeast"/>
              <w:ind w:left="-142"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  <w:vAlign w:val="center"/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C15D2" w:rsidRPr="00617BBD" w:rsidRDefault="006C15D2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5B3178" w:rsidRPr="00617BBD" w:rsidTr="005B3178">
        <w:trPr>
          <w:gridAfter w:val="1"/>
          <w:wAfter w:w="415" w:type="dxa"/>
          <w:trHeight w:hRule="exact" w:val="84"/>
        </w:trPr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BD37B0" w:rsidRDefault="005B3178" w:rsidP="005B3178">
            <w:pPr>
              <w:tabs>
                <w:tab w:val="left" w:pos="2640"/>
              </w:tabs>
              <w:spacing w:line="20" w:lineRule="atLeast"/>
              <w:ind w:left="-142" w:right="-143"/>
              <w:jc w:val="center"/>
              <w:rPr>
                <w:sz w:val="10"/>
                <w:szCs w:val="1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5B3178" w:rsidRPr="00617BBD" w:rsidTr="005B3178">
        <w:trPr>
          <w:gridAfter w:val="1"/>
          <w:wAfter w:w="415" w:type="dxa"/>
          <w:trHeight w:hRule="exact" w:val="397"/>
        </w:trPr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4A4600" w:rsidRDefault="005B3178" w:rsidP="005B3178">
            <w:pPr>
              <w:tabs>
                <w:tab w:val="left" w:pos="2640"/>
              </w:tabs>
              <w:spacing w:line="20" w:lineRule="atLeast"/>
              <w:ind w:left="-142" w:right="-143"/>
              <w:jc w:val="center"/>
              <w:rPr>
                <w:sz w:val="28"/>
                <w:szCs w:val="28"/>
              </w:rPr>
            </w:pPr>
            <w:r w:rsidRPr="004A4600">
              <w:rPr>
                <w:sz w:val="28"/>
                <w:szCs w:val="28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5B3178" w:rsidRPr="00617BBD" w:rsidTr="004F1700">
        <w:trPr>
          <w:trHeight w:hRule="exact" w:val="39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178" w:rsidRPr="004A4600" w:rsidRDefault="005B3178" w:rsidP="005B3178">
            <w:pPr>
              <w:tabs>
                <w:tab w:val="left" w:pos="2640"/>
              </w:tabs>
              <w:spacing w:line="20" w:lineRule="atLeast"/>
              <w:ind w:left="-142"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5B3178" w:rsidRPr="00617BBD" w:rsidTr="004F1700">
        <w:trPr>
          <w:trHeight w:hRule="exact" w:val="397"/>
        </w:trPr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5B3178" w:rsidRPr="00E821C5" w:rsidRDefault="005B3178" w:rsidP="005B3178">
            <w:pPr>
              <w:tabs>
                <w:tab w:val="left" w:pos="2640"/>
              </w:tabs>
              <w:spacing w:line="20" w:lineRule="atLeast"/>
              <w:ind w:left="-142" w:right="-14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E821C5" w:rsidRDefault="005B3178" w:rsidP="005B3178">
            <w:pPr>
              <w:tabs>
                <w:tab w:val="left" w:pos="2640"/>
              </w:tabs>
              <w:spacing w:line="20" w:lineRule="atLeast"/>
              <w:ind w:left="-142" w:right="-14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5B3178" w:rsidRPr="00617BBD" w:rsidTr="005B3178">
        <w:trPr>
          <w:trHeight w:hRule="exact" w:val="397"/>
        </w:trPr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5B3178" w:rsidRPr="00E821C5" w:rsidRDefault="005B3178" w:rsidP="005B3178">
            <w:pPr>
              <w:tabs>
                <w:tab w:val="left" w:pos="2640"/>
              </w:tabs>
              <w:spacing w:line="20" w:lineRule="atLeast"/>
              <w:ind w:left="-142" w:right="-14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E821C5" w:rsidRDefault="005B3178" w:rsidP="005B3178">
            <w:pPr>
              <w:tabs>
                <w:tab w:val="left" w:pos="2640"/>
              </w:tabs>
              <w:spacing w:line="20" w:lineRule="atLeast"/>
              <w:ind w:left="-142" w:right="-14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5B3178" w:rsidRPr="00617BBD" w:rsidTr="005B3178">
        <w:trPr>
          <w:trHeight w:hRule="exact" w:val="318"/>
        </w:trPr>
        <w:tc>
          <w:tcPr>
            <w:tcW w:w="498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B3178" w:rsidRPr="00617BBD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</w:rPr>
            </w:pPr>
          </w:p>
        </w:tc>
      </w:tr>
      <w:tr w:rsidR="005B3178" w:rsidRPr="00617BBD" w:rsidTr="005B3178">
        <w:trPr>
          <w:trHeight w:hRule="exact" w:val="358"/>
        </w:trPr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78" w:rsidRPr="00CC0D30" w:rsidRDefault="005B3178" w:rsidP="005B3178">
            <w:pPr>
              <w:tabs>
                <w:tab w:val="left" w:pos="2640"/>
              </w:tabs>
              <w:spacing w:line="2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__________________________________</w:t>
            </w:r>
          </w:p>
        </w:tc>
      </w:tr>
    </w:tbl>
    <w:p w:rsidR="002F11A7" w:rsidRPr="00015782" w:rsidRDefault="00840DCB" w:rsidP="00015782">
      <w:pPr>
        <w:tabs>
          <w:tab w:val="left" w:pos="2640"/>
        </w:tabs>
        <w:spacing w:before="200" w:line="20" w:lineRule="atLeast"/>
        <w:ind w:left="3260"/>
        <w:contextualSpacing/>
        <w:rPr>
          <w:sz w:val="26"/>
          <w:szCs w:val="26"/>
        </w:rPr>
      </w:pPr>
      <w:r w:rsidRPr="00BB5897">
        <w:rPr>
          <w:sz w:val="28"/>
          <w:szCs w:val="28"/>
        </w:rPr>
        <w:t xml:space="preserve"> </w:t>
      </w:r>
      <w:r w:rsidR="002F11A7" w:rsidRPr="00015782">
        <w:rPr>
          <w:sz w:val="26"/>
          <w:szCs w:val="26"/>
        </w:rPr>
        <w:t>№</w:t>
      </w:r>
      <w:r w:rsidR="007D000E" w:rsidRPr="00015782">
        <w:rPr>
          <w:sz w:val="26"/>
          <w:szCs w:val="26"/>
        </w:rPr>
        <w:t xml:space="preserve"> договора</w:t>
      </w:r>
      <w:r w:rsidR="002F11A7" w:rsidRPr="00015782">
        <w:rPr>
          <w:sz w:val="26"/>
          <w:szCs w:val="26"/>
        </w:rPr>
        <w:t>/</w:t>
      </w:r>
    </w:p>
    <w:p w:rsidR="004A6950" w:rsidRDefault="002F11A7" w:rsidP="002F11A7">
      <w:pPr>
        <w:tabs>
          <w:tab w:val="left" w:pos="2640"/>
        </w:tabs>
        <w:spacing w:before="200"/>
        <w:ind w:left="3260"/>
        <w:contextualSpacing/>
        <w:rPr>
          <w:sz w:val="28"/>
          <w:szCs w:val="28"/>
        </w:rPr>
      </w:pPr>
      <w:r w:rsidRPr="00015782">
        <w:rPr>
          <w:sz w:val="26"/>
          <w:szCs w:val="26"/>
        </w:rPr>
        <w:t>лицевого счета</w:t>
      </w:r>
    </w:p>
    <w:p w:rsidR="00F318F5" w:rsidRPr="00015782" w:rsidRDefault="004A6950" w:rsidP="002F11A7">
      <w:pPr>
        <w:spacing w:before="120" w:after="120"/>
        <w:ind w:left="3260"/>
        <w:rPr>
          <w:sz w:val="26"/>
          <w:szCs w:val="26"/>
        </w:rPr>
      </w:pPr>
      <w:r w:rsidRPr="00015782">
        <w:rPr>
          <w:sz w:val="26"/>
          <w:szCs w:val="26"/>
        </w:rPr>
        <w:t xml:space="preserve">Контактный телефон:  </w:t>
      </w:r>
      <w:r w:rsidR="003048A9" w:rsidRPr="00015782">
        <w:rPr>
          <w:b/>
          <w:sz w:val="26"/>
          <w:szCs w:val="26"/>
        </w:rPr>
        <w:t xml:space="preserve">                    </w:t>
      </w:r>
    </w:p>
    <w:p w:rsidR="00CC0D30" w:rsidRPr="00CC0D30" w:rsidRDefault="00CC0D30" w:rsidP="00CC0D30">
      <w:pPr>
        <w:tabs>
          <w:tab w:val="left" w:pos="10773"/>
        </w:tabs>
        <w:spacing w:after="10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e-mail</w:t>
      </w:r>
    </w:p>
    <w:p w:rsidR="00CC34E9" w:rsidRPr="00015782" w:rsidRDefault="00CC34E9" w:rsidP="00CC0D30">
      <w:pPr>
        <w:tabs>
          <w:tab w:val="left" w:pos="10773"/>
        </w:tabs>
        <w:spacing w:after="100"/>
        <w:rPr>
          <w:sz w:val="26"/>
          <w:szCs w:val="26"/>
        </w:rPr>
      </w:pPr>
      <w:r w:rsidRPr="00015782">
        <w:rPr>
          <w:sz w:val="26"/>
          <w:szCs w:val="26"/>
        </w:rPr>
        <w:t>ИНН</w:t>
      </w:r>
    </w:p>
    <w:p w:rsidR="002F11A7" w:rsidRPr="00015782" w:rsidRDefault="002F11A7" w:rsidP="002F11A7">
      <w:pPr>
        <w:tabs>
          <w:tab w:val="left" w:pos="10773"/>
        </w:tabs>
        <w:spacing w:after="120"/>
        <w:rPr>
          <w:sz w:val="26"/>
          <w:szCs w:val="26"/>
        </w:rPr>
      </w:pPr>
      <w:r w:rsidRPr="00015782">
        <w:rPr>
          <w:sz w:val="26"/>
          <w:szCs w:val="26"/>
        </w:rPr>
        <w:t>Паспорт</w:t>
      </w:r>
    </w:p>
    <w:p w:rsidR="002F11A7" w:rsidRPr="00015782" w:rsidRDefault="002F11A7" w:rsidP="00015782">
      <w:pPr>
        <w:tabs>
          <w:tab w:val="left" w:pos="10773"/>
        </w:tabs>
        <w:spacing w:after="120"/>
        <w:rPr>
          <w:sz w:val="26"/>
          <w:szCs w:val="26"/>
        </w:rPr>
      </w:pPr>
      <w:r w:rsidRPr="00015782">
        <w:rPr>
          <w:sz w:val="26"/>
          <w:szCs w:val="26"/>
        </w:rPr>
        <w:t>Выдан</w:t>
      </w:r>
    </w:p>
    <w:p w:rsidR="002F11A7" w:rsidRPr="00015782" w:rsidRDefault="002F11A7" w:rsidP="00F76A3B">
      <w:pPr>
        <w:tabs>
          <w:tab w:val="left" w:pos="10773"/>
        </w:tabs>
        <w:rPr>
          <w:sz w:val="26"/>
          <w:szCs w:val="26"/>
        </w:rPr>
      </w:pPr>
      <w:r w:rsidRPr="00015782">
        <w:rPr>
          <w:sz w:val="26"/>
          <w:szCs w:val="26"/>
        </w:rPr>
        <w:t>Дата выдачи</w:t>
      </w:r>
    </w:p>
    <w:p w:rsidR="004A6950" w:rsidRPr="00015782" w:rsidRDefault="004A6950" w:rsidP="00F76A3B">
      <w:pPr>
        <w:tabs>
          <w:tab w:val="left" w:pos="10773"/>
        </w:tabs>
        <w:spacing w:before="240"/>
        <w:jc w:val="center"/>
        <w:rPr>
          <w:b/>
          <w:sz w:val="26"/>
          <w:szCs w:val="26"/>
        </w:rPr>
      </w:pPr>
      <w:r w:rsidRPr="00015782">
        <w:rPr>
          <w:b/>
          <w:sz w:val="26"/>
          <w:szCs w:val="26"/>
        </w:rPr>
        <w:t>Заявление</w:t>
      </w:r>
      <w:r w:rsidR="002F11A7" w:rsidRPr="00015782">
        <w:rPr>
          <w:b/>
          <w:sz w:val="26"/>
          <w:szCs w:val="26"/>
        </w:rPr>
        <w:t xml:space="preserve"> о предоставлении информации по </w:t>
      </w:r>
      <w:r w:rsidR="00015782">
        <w:rPr>
          <w:b/>
          <w:sz w:val="26"/>
          <w:szCs w:val="26"/>
        </w:rPr>
        <w:t>к</w:t>
      </w:r>
      <w:r w:rsidR="002F11A7" w:rsidRPr="00015782">
        <w:rPr>
          <w:b/>
          <w:sz w:val="26"/>
          <w:szCs w:val="26"/>
        </w:rPr>
        <w:t>одовому слову</w:t>
      </w:r>
    </w:p>
    <w:p w:rsidR="003048A9" w:rsidRPr="00015782" w:rsidRDefault="00930FA8" w:rsidP="00F02CE2">
      <w:pPr>
        <w:tabs>
          <w:tab w:val="left" w:pos="709"/>
        </w:tabs>
        <w:spacing w:line="20" w:lineRule="atLeast"/>
        <w:contextualSpacing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Pr="00015782">
        <w:rPr>
          <w:sz w:val="26"/>
          <w:szCs w:val="26"/>
        </w:rPr>
        <w:t xml:space="preserve">При обращении в </w:t>
      </w:r>
      <w:r w:rsidR="00942F37">
        <w:rPr>
          <w:sz w:val="26"/>
          <w:szCs w:val="26"/>
        </w:rPr>
        <w:t xml:space="preserve">Контакт-центр </w:t>
      </w:r>
      <w:r w:rsidR="00F76A3B">
        <w:rPr>
          <w:sz w:val="26"/>
          <w:szCs w:val="26"/>
        </w:rPr>
        <w:t xml:space="preserve">АО </w:t>
      </w:r>
      <w:r w:rsidR="00C31F9B">
        <w:rPr>
          <w:sz w:val="26"/>
          <w:szCs w:val="26"/>
        </w:rPr>
        <w:t>«Объединенный коммунальный о</w:t>
      </w:r>
      <w:r w:rsidR="00F76A3B">
        <w:rPr>
          <w:sz w:val="26"/>
          <w:szCs w:val="26"/>
        </w:rPr>
        <w:t>ператор»</w:t>
      </w:r>
      <w:r w:rsidR="00A80DB1" w:rsidRPr="00015782">
        <w:rPr>
          <w:sz w:val="26"/>
          <w:szCs w:val="26"/>
        </w:rPr>
        <w:t xml:space="preserve"> с устным запросом</w:t>
      </w:r>
      <w:r w:rsidRPr="00015782">
        <w:rPr>
          <w:sz w:val="26"/>
          <w:szCs w:val="26"/>
        </w:rPr>
        <w:t xml:space="preserve"> прошу </w:t>
      </w:r>
      <w:r w:rsidR="0063661F" w:rsidRPr="00015782">
        <w:rPr>
          <w:sz w:val="26"/>
          <w:szCs w:val="26"/>
        </w:rPr>
        <w:t xml:space="preserve">предоставлять </w:t>
      </w:r>
      <w:r w:rsidR="00081F79" w:rsidRPr="00015782">
        <w:rPr>
          <w:sz w:val="26"/>
          <w:szCs w:val="26"/>
        </w:rPr>
        <w:t>П</w:t>
      </w:r>
      <w:r w:rsidR="00A80DB1" w:rsidRPr="00015782">
        <w:rPr>
          <w:sz w:val="26"/>
          <w:szCs w:val="26"/>
        </w:rPr>
        <w:t>отребителю и/или представителю</w:t>
      </w:r>
      <w:r w:rsidR="00081F79" w:rsidRPr="00015782">
        <w:rPr>
          <w:sz w:val="26"/>
          <w:szCs w:val="26"/>
        </w:rPr>
        <w:t xml:space="preserve"> П</w:t>
      </w:r>
      <w:r w:rsidR="00A80DB1" w:rsidRPr="00015782">
        <w:rPr>
          <w:sz w:val="26"/>
          <w:szCs w:val="26"/>
        </w:rPr>
        <w:t>отребителя с помощью</w:t>
      </w:r>
      <w:r w:rsidRPr="00015782">
        <w:rPr>
          <w:sz w:val="26"/>
          <w:szCs w:val="26"/>
        </w:rPr>
        <w:t xml:space="preserve"> телефон</w:t>
      </w:r>
      <w:r w:rsidR="00A80DB1" w:rsidRPr="00015782">
        <w:rPr>
          <w:sz w:val="26"/>
          <w:szCs w:val="26"/>
        </w:rPr>
        <w:t>а или иного средства связи</w:t>
      </w:r>
      <w:r w:rsidRPr="00015782">
        <w:rPr>
          <w:sz w:val="26"/>
          <w:szCs w:val="26"/>
        </w:rPr>
        <w:t xml:space="preserve"> </w:t>
      </w:r>
      <w:r w:rsidR="00BE0EF0" w:rsidRPr="00015782">
        <w:rPr>
          <w:sz w:val="26"/>
          <w:szCs w:val="26"/>
        </w:rPr>
        <w:t>информацию</w:t>
      </w:r>
      <w:r w:rsidR="009E5FAB" w:rsidRPr="00015782">
        <w:rPr>
          <w:sz w:val="26"/>
          <w:szCs w:val="26"/>
        </w:rPr>
        <w:t>, касающуюся</w:t>
      </w:r>
      <w:r w:rsidR="00942F37">
        <w:rPr>
          <w:sz w:val="26"/>
          <w:szCs w:val="26"/>
        </w:rPr>
        <w:t xml:space="preserve"> взаимоотношений Потребителя и </w:t>
      </w:r>
      <w:r w:rsidR="00C31F9B">
        <w:rPr>
          <w:sz w:val="26"/>
          <w:szCs w:val="26"/>
        </w:rPr>
        <w:t>АО «Объединенный коммунальный о</w:t>
      </w:r>
      <w:r w:rsidR="00F76A3B">
        <w:rPr>
          <w:sz w:val="26"/>
          <w:szCs w:val="26"/>
        </w:rPr>
        <w:t>ператор»</w:t>
      </w:r>
      <w:r w:rsidR="009E5FAB" w:rsidRPr="00015782">
        <w:rPr>
          <w:sz w:val="26"/>
          <w:szCs w:val="26"/>
        </w:rPr>
        <w:t xml:space="preserve"> по вопросам поставки тепловой энергии и горячей воды </w:t>
      </w:r>
      <w:r w:rsidR="00015782">
        <w:rPr>
          <w:sz w:val="26"/>
          <w:szCs w:val="26"/>
        </w:rPr>
        <w:t>(</w:t>
      </w:r>
      <w:r w:rsidR="009E5FAB" w:rsidRPr="00015782">
        <w:rPr>
          <w:sz w:val="26"/>
          <w:szCs w:val="26"/>
        </w:rPr>
        <w:t>оказанию</w:t>
      </w:r>
      <w:r w:rsidR="00BE0EF0" w:rsidRPr="00015782">
        <w:rPr>
          <w:sz w:val="26"/>
          <w:szCs w:val="26"/>
        </w:rPr>
        <w:t xml:space="preserve"> </w:t>
      </w:r>
      <w:r w:rsidR="009E5FAB" w:rsidRPr="00015782">
        <w:rPr>
          <w:sz w:val="26"/>
          <w:szCs w:val="26"/>
        </w:rPr>
        <w:t>коммунальных услуг по отоплению и ГВС</w:t>
      </w:r>
      <w:r w:rsidR="00015782">
        <w:rPr>
          <w:sz w:val="26"/>
          <w:szCs w:val="26"/>
        </w:rPr>
        <w:t>)</w:t>
      </w:r>
      <w:r w:rsidR="009E5FAB" w:rsidRPr="00015782">
        <w:rPr>
          <w:sz w:val="26"/>
          <w:szCs w:val="26"/>
        </w:rPr>
        <w:t xml:space="preserve">, в том числе </w:t>
      </w:r>
      <w:r w:rsidR="00015782" w:rsidRPr="00015782">
        <w:rPr>
          <w:sz w:val="26"/>
          <w:szCs w:val="26"/>
        </w:rPr>
        <w:t>сведений</w:t>
      </w:r>
      <w:r w:rsidR="009E5FAB" w:rsidRPr="00015782">
        <w:rPr>
          <w:sz w:val="26"/>
          <w:szCs w:val="26"/>
        </w:rPr>
        <w:t xml:space="preserve"> о состоянии взаиморасчетов</w:t>
      </w:r>
      <w:r w:rsidR="00015782" w:rsidRPr="00015782">
        <w:rPr>
          <w:sz w:val="26"/>
          <w:szCs w:val="26"/>
        </w:rPr>
        <w:t xml:space="preserve"> по договору/лицевому счету, </w:t>
      </w:r>
      <w:r w:rsidR="008D0B3F" w:rsidRPr="00015782">
        <w:rPr>
          <w:sz w:val="26"/>
          <w:szCs w:val="26"/>
        </w:rPr>
        <w:t>после сообщения</w:t>
      </w:r>
      <w:r w:rsidR="00A80DB1" w:rsidRPr="00015782">
        <w:rPr>
          <w:sz w:val="26"/>
          <w:szCs w:val="26"/>
        </w:rPr>
        <w:t xml:space="preserve"> </w:t>
      </w:r>
      <w:r w:rsidRPr="00015782">
        <w:rPr>
          <w:sz w:val="26"/>
          <w:szCs w:val="26"/>
        </w:rPr>
        <w:t>следующего кодового</w:t>
      </w:r>
      <w:r w:rsidR="003048A9" w:rsidRPr="00015782">
        <w:rPr>
          <w:sz w:val="26"/>
          <w:szCs w:val="26"/>
        </w:rPr>
        <w:t xml:space="preserve"> слов</w:t>
      </w:r>
      <w:r w:rsidRPr="00015782">
        <w:rPr>
          <w:sz w:val="26"/>
          <w:szCs w:val="26"/>
        </w:rPr>
        <w:t>а</w:t>
      </w:r>
      <w:r w:rsidR="003048A9" w:rsidRPr="00015782">
        <w:rPr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58"/>
        <w:tblW w:w="8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36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 w:rsidR="00070A9C" w:rsidRPr="0063661F" w:rsidTr="00070A9C">
        <w:trPr>
          <w:trHeight w:hRule="exact" w:val="397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ind w:left="-142" w:right="-143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070A9C" w:rsidRPr="0063661F" w:rsidRDefault="00070A9C" w:rsidP="00F02CE2">
            <w:pPr>
              <w:tabs>
                <w:tab w:val="left" w:pos="2640"/>
              </w:tabs>
              <w:spacing w:line="20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C97768" w:rsidRPr="0063661F" w:rsidRDefault="00C97768" w:rsidP="00F02CE2">
      <w:pPr>
        <w:tabs>
          <w:tab w:val="left" w:pos="4395"/>
        </w:tabs>
        <w:spacing w:line="20" w:lineRule="atLeast"/>
        <w:contextualSpacing/>
        <w:jc w:val="both"/>
        <w:rPr>
          <w:sz w:val="28"/>
          <w:szCs w:val="28"/>
        </w:rPr>
      </w:pPr>
    </w:p>
    <w:p w:rsidR="00BE0EF0" w:rsidRPr="00EB4EBF" w:rsidRDefault="00930FA8" w:rsidP="00F02CE2">
      <w:pPr>
        <w:spacing w:line="20" w:lineRule="atLeast"/>
        <w:contextualSpacing/>
        <w:jc w:val="both"/>
        <w:rPr>
          <w:sz w:val="19"/>
          <w:szCs w:val="19"/>
        </w:rPr>
      </w:pPr>
      <w:r>
        <w:rPr>
          <w:sz w:val="28"/>
          <w:szCs w:val="28"/>
        </w:rPr>
        <w:tab/>
      </w:r>
      <w:r w:rsidR="00BE0EF0" w:rsidRPr="00EB4EBF">
        <w:rPr>
          <w:sz w:val="19"/>
          <w:szCs w:val="19"/>
        </w:rPr>
        <w:t xml:space="preserve">Кодовое слово – определенная </w:t>
      </w:r>
      <w:r w:rsidR="00081F79" w:rsidRPr="00EB4EBF">
        <w:rPr>
          <w:sz w:val="19"/>
          <w:szCs w:val="19"/>
        </w:rPr>
        <w:t>П</w:t>
      </w:r>
      <w:r w:rsidR="00BE0EF0" w:rsidRPr="00EB4EBF">
        <w:rPr>
          <w:sz w:val="19"/>
          <w:szCs w:val="19"/>
        </w:rPr>
        <w:t xml:space="preserve">отребителем комбинация букв русского алфавита и цифр (цифры указываются по желанию </w:t>
      </w:r>
      <w:r w:rsidR="00081F79" w:rsidRPr="00EB4EBF">
        <w:rPr>
          <w:sz w:val="19"/>
          <w:szCs w:val="19"/>
        </w:rPr>
        <w:t>Потребителя</w:t>
      </w:r>
      <w:r w:rsidR="00BE0EF0" w:rsidRPr="00EB4EBF">
        <w:rPr>
          <w:sz w:val="19"/>
          <w:szCs w:val="19"/>
        </w:rPr>
        <w:t>), устное сообщение по телефону или иному средству связи</w:t>
      </w:r>
      <w:r w:rsidR="00D26841">
        <w:rPr>
          <w:sz w:val="19"/>
          <w:szCs w:val="19"/>
        </w:rPr>
        <w:t>,</w:t>
      </w:r>
      <w:r w:rsidR="00BE0EF0" w:rsidRPr="00EB4EBF">
        <w:rPr>
          <w:sz w:val="19"/>
          <w:szCs w:val="19"/>
        </w:rPr>
        <w:t xml:space="preserve"> которой любым физическим </w:t>
      </w:r>
      <w:r w:rsidR="00942F37">
        <w:rPr>
          <w:sz w:val="19"/>
          <w:szCs w:val="19"/>
        </w:rPr>
        <w:t xml:space="preserve">лицом работнику Контакт-центра </w:t>
      </w:r>
      <w:r w:rsidR="00C31F9B">
        <w:rPr>
          <w:sz w:val="19"/>
          <w:szCs w:val="19"/>
        </w:rPr>
        <w:t>АО «Объединенный коммунальный о</w:t>
      </w:r>
      <w:r w:rsidR="00F76A3B" w:rsidRPr="00F76A3B">
        <w:rPr>
          <w:sz w:val="19"/>
          <w:szCs w:val="19"/>
        </w:rPr>
        <w:t>ператор»</w:t>
      </w:r>
      <w:r w:rsidR="00BE0EF0" w:rsidRPr="00EB4EBF">
        <w:rPr>
          <w:sz w:val="19"/>
          <w:szCs w:val="19"/>
        </w:rPr>
        <w:t xml:space="preserve"> признается надлежащим подтверждением того, что соответствующее физическое лицо надлежащим образом уполномочено </w:t>
      </w:r>
      <w:r w:rsidR="00081F79" w:rsidRPr="00EB4EBF">
        <w:rPr>
          <w:sz w:val="19"/>
          <w:szCs w:val="19"/>
        </w:rPr>
        <w:t>П</w:t>
      </w:r>
      <w:r w:rsidR="00BE0EF0" w:rsidRPr="00EB4EBF">
        <w:rPr>
          <w:sz w:val="19"/>
          <w:szCs w:val="19"/>
        </w:rPr>
        <w:t>отребителем на получение информации, предусмотренной настоящим заявлением.</w:t>
      </w:r>
      <w:r w:rsidR="00692592" w:rsidRPr="00EB4EBF">
        <w:rPr>
          <w:sz w:val="19"/>
          <w:szCs w:val="19"/>
        </w:rPr>
        <w:t xml:space="preserve"> В качестве кодового слова не могут быть использованы словосочетания, междометия, ненормативная и оскорбительная лексика.</w:t>
      </w:r>
    </w:p>
    <w:p w:rsidR="00D6192C" w:rsidRPr="00EB4EBF" w:rsidRDefault="00BE0EF0" w:rsidP="00015782">
      <w:pPr>
        <w:jc w:val="both"/>
        <w:rPr>
          <w:sz w:val="19"/>
          <w:szCs w:val="19"/>
        </w:rPr>
      </w:pPr>
      <w:r w:rsidRPr="00EB4EBF">
        <w:rPr>
          <w:sz w:val="19"/>
          <w:szCs w:val="19"/>
        </w:rPr>
        <w:tab/>
      </w:r>
      <w:r w:rsidR="00081F79" w:rsidRPr="00EB4EBF">
        <w:rPr>
          <w:sz w:val="19"/>
          <w:szCs w:val="19"/>
        </w:rPr>
        <w:t>Потребитель</w:t>
      </w:r>
      <w:r w:rsidR="00930FA8" w:rsidRPr="00EB4EBF">
        <w:rPr>
          <w:sz w:val="19"/>
          <w:szCs w:val="19"/>
        </w:rPr>
        <w:t xml:space="preserve"> </w:t>
      </w:r>
      <w:r w:rsidR="00070A9C" w:rsidRPr="00EB4EBF">
        <w:rPr>
          <w:sz w:val="19"/>
          <w:szCs w:val="19"/>
        </w:rPr>
        <w:t>ознакомлен и согласен со следующими условиями предоставления информации по кодовому слову:</w:t>
      </w:r>
    </w:p>
    <w:p w:rsidR="00C97768" w:rsidRPr="00EB4EBF" w:rsidRDefault="009E5FAB" w:rsidP="00015782">
      <w:pPr>
        <w:pStyle w:val="a4"/>
        <w:numPr>
          <w:ilvl w:val="0"/>
          <w:numId w:val="2"/>
        </w:numPr>
        <w:tabs>
          <w:tab w:val="left" w:pos="4395"/>
        </w:tabs>
        <w:jc w:val="both"/>
        <w:rPr>
          <w:sz w:val="19"/>
          <w:szCs w:val="19"/>
        </w:rPr>
      </w:pPr>
      <w:r w:rsidRPr="00EB4EBF">
        <w:rPr>
          <w:sz w:val="19"/>
          <w:szCs w:val="19"/>
        </w:rPr>
        <w:t>Лицо, назвавшее по телефону кодовое слово, считается надлежащим представителем Потребителя на получение информации, предусмотренной настоящим заявлением. Потребитель подтверждает полномочия лица, назвавш</w:t>
      </w:r>
      <w:r w:rsidR="00942F37">
        <w:rPr>
          <w:sz w:val="19"/>
          <w:szCs w:val="19"/>
        </w:rPr>
        <w:t xml:space="preserve">его по телефону кодовое слово. </w:t>
      </w:r>
      <w:r w:rsidR="00C31F9B">
        <w:rPr>
          <w:sz w:val="19"/>
          <w:szCs w:val="19"/>
        </w:rPr>
        <w:t>АО «Объединенный коммунальный о</w:t>
      </w:r>
      <w:r w:rsidR="00F76A3B" w:rsidRPr="00F76A3B">
        <w:rPr>
          <w:sz w:val="19"/>
          <w:szCs w:val="19"/>
        </w:rPr>
        <w:t>ператор»</w:t>
      </w:r>
      <w:r w:rsidRPr="00EB4EBF">
        <w:rPr>
          <w:sz w:val="19"/>
          <w:szCs w:val="19"/>
        </w:rPr>
        <w:t xml:space="preserve"> не обязано устанавливать личность и полномочия лица по телефону.</w:t>
      </w:r>
    </w:p>
    <w:p w:rsidR="009E5FAB" w:rsidRPr="00EB4EBF" w:rsidRDefault="009E5FAB" w:rsidP="00015782">
      <w:pPr>
        <w:pStyle w:val="a4"/>
        <w:numPr>
          <w:ilvl w:val="0"/>
          <w:numId w:val="2"/>
        </w:numPr>
        <w:tabs>
          <w:tab w:val="left" w:pos="4395"/>
        </w:tabs>
        <w:jc w:val="both"/>
        <w:rPr>
          <w:sz w:val="19"/>
          <w:szCs w:val="19"/>
        </w:rPr>
      </w:pPr>
      <w:r w:rsidRPr="00EB4EBF">
        <w:rPr>
          <w:sz w:val="19"/>
          <w:szCs w:val="19"/>
        </w:rPr>
        <w:t>Потребитель несет личную ответственность за сохранность информации о кодовом слове.</w:t>
      </w:r>
    </w:p>
    <w:p w:rsidR="00F4516F" w:rsidRPr="00EB4EBF" w:rsidRDefault="00070A9C" w:rsidP="00015782">
      <w:pPr>
        <w:pStyle w:val="a4"/>
        <w:numPr>
          <w:ilvl w:val="0"/>
          <w:numId w:val="2"/>
        </w:numPr>
        <w:tabs>
          <w:tab w:val="left" w:pos="4395"/>
        </w:tabs>
        <w:jc w:val="both"/>
        <w:rPr>
          <w:sz w:val="19"/>
          <w:szCs w:val="19"/>
        </w:rPr>
      </w:pPr>
      <w:r w:rsidRPr="00EB4EBF">
        <w:rPr>
          <w:sz w:val="19"/>
          <w:szCs w:val="19"/>
        </w:rPr>
        <w:t>Потребитель пр</w:t>
      </w:r>
      <w:r w:rsidR="00942F37">
        <w:rPr>
          <w:sz w:val="19"/>
          <w:szCs w:val="19"/>
        </w:rPr>
        <w:t xml:space="preserve">изнает, что при предоставлении </w:t>
      </w:r>
      <w:r w:rsidR="00C31F9B">
        <w:rPr>
          <w:sz w:val="19"/>
          <w:szCs w:val="19"/>
        </w:rPr>
        <w:t>АО «Объединенный коммунальный о</w:t>
      </w:r>
      <w:r w:rsidR="00F76A3B" w:rsidRPr="00F76A3B">
        <w:rPr>
          <w:sz w:val="19"/>
          <w:szCs w:val="19"/>
        </w:rPr>
        <w:t>ператор»</w:t>
      </w:r>
      <w:r w:rsidRPr="00F76A3B">
        <w:rPr>
          <w:sz w:val="19"/>
          <w:szCs w:val="19"/>
        </w:rPr>
        <w:t xml:space="preserve"> </w:t>
      </w:r>
      <w:r w:rsidRPr="00EB4EBF">
        <w:rPr>
          <w:sz w:val="19"/>
          <w:szCs w:val="19"/>
        </w:rPr>
        <w:t>дистанционного доступа к информации, предусмотренной настоящим заявлением</w:t>
      </w:r>
      <w:r w:rsidR="00A80DB1" w:rsidRPr="00EB4EBF">
        <w:rPr>
          <w:sz w:val="19"/>
          <w:szCs w:val="19"/>
        </w:rPr>
        <w:t>,</w:t>
      </w:r>
      <w:r w:rsidRPr="00EB4EBF">
        <w:rPr>
          <w:sz w:val="19"/>
          <w:szCs w:val="19"/>
        </w:rPr>
        <w:t xml:space="preserve"> ему или его представителю</w:t>
      </w:r>
      <w:r w:rsidR="00081F79" w:rsidRPr="00EB4EBF">
        <w:rPr>
          <w:sz w:val="19"/>
          <w:szCs w:val="19"/>
        </w:rPr>
        <w:t>,</w:t>
      </w:r>
      <w:r w:rsidR="00942F37">
        <w:rPr>
          <w:sz w:val="19"/>
          <w:szCs w:val="19"/>
        </w:rPr>
        <w:t xml:space="preserve"> </w:t>
      </w:r>
      <w:r w:rsidR="00C31F9B">
        <w:rPr>
          <w:sz w:val="19"/>
          <w:szCs w:val="19"/>
        </w:rPr>
        <w:t>АО «Объединенный коммунальный о</w:t>
      </w:r>
      <w:r w:rsidR="00F76A3B" w:rsidRPr="00F76A3B">
        <w:rPr>
          <w:sz w:val="19"/>
          <w:szCs w:val="19"/>
        </w:rPr>
        <w:t>ператор»</w:t>
      </w:r>
      <w:r w:rsidRPr="00EB4EBF">
        <w:rPr>
          <w:sz w:val="19"/>
          <w:szCs w:val="19"/>
        </w:rPr>
        <w:t xml:space="preserve"> не несет ответственности в случае, если такая информация станет</w:t>
      </w:r>
      <w:r w:rsidR="00F4516F" w:rsidRPr="00EB4EBF">
        <w:rPr>
          <w:sz w:val="19"/>
          <w:szCs w:val="19"/>
        </w:rPr>
        <w:t xml:space="preserve"> </w:t>
      </w:r>
      <w:r w:rsidRPr="00EB4EBF">
        <w:rPr>
          <w:sz w:val="19"/>
          <w:szCs w:val="19"/>
        </w:rPr>
        <w:t xml:space="preserve">известной сторонним лицам. </w:t>
      </w:r>
      <w:r w:rsidR="00081F79" w:rsidRPr="00EB4EBF">
        <w:rPr>
          <w:sz w:val="19"/>
          <w:szCs w:val="19"/>
        </w:rPr>
        <w:t>Потребитель</w:t>
      </w:r>
      <w:r w:rsidRPr="00EB4EBF">
        <w:rPr>
          <w:sz w:val="19"/>
          <w:szCs w:val="19"/>
        </w:rPr>
        <w:t xml:space="preserve"> поставлен в известность и понимает, что использовани</w:t>
      </w:r>
      <w:r w:rsidR="00F4516F" w:rsidRPr="00EB4EBF">
        <w:rPr>
          <w:sz w:val="19"/>
          <w:szCs w:val="19"/>
        </w:rPr>
        <w:t xml:space="preserve">е </w:t>
      </w:r>
      <w:r w:rsidRPr="00EB4EBF">
        <w:rPr>
          <w:sz w:val="19"/>
          <w:szCs w:val="19"/>
        </w:rPr>
        <w:t>им или его представителем дистанционного доступа (по телефону) с использованием кодового</w:t>
      </w:r>
      <w:r w:rsidR="00F4516F" w:rsidRPr="00EB4EBF">
        <w:rPr>
          <w:sz w:val="19"/>
          <w:szCs w:val="19"/>
        </w:rPr>
        <w:t xml:space="preserve"> </w:t>
      </w:r>
      <w:r w:rsidRPr="00EB4EBF">
        <w:rPr>
          <w:sz w:val="19"/>
          <w:szCs w:val="19"/>
        </w:rPr>
        <w:t>слова увеличивает риск несанкционированного получения информации</w:t>
      </w:r>
      <w:r w:rsidR="00F4516F" w:rsidRPr="00EB4EBF">
        <w:rPr>
          <w:sz w:val="19"/>
          <w:szCs w:val="19"/>
        </w:rPr>
        <w:t>, предусмотренной настоящим заявлением.</w:t>
      </w:r>
    </w:p>
    <w:p w:rsidR="00070A9C" w:rsidRPr="00EB4EBF" w:rsidRDefault="00F4516F" w:rsidP="00015782">
      <w:pPr>
        <w:pStyle w:val="a4"/>
        <w:numPr>
          <w:ilvl w:val="0"/>
          <w:numId w:val="2"/>
        </w:numPr>
        <w:tabs>
          <w:tab w:val="left" w:pos="4395"/>
        </w:tabs>
        <w:jc w:val="both"/>
        <w:rPr>
          <w:sz w:val="19"/>
          <w:szCs w:val="19"/>
        </w:rPr>
      </w:pPr>
      <w:r w:rsidRPr="00EB4EBF">
        <w:rPr>
          <w:sz w:val="19"/>
          <w:szCs w:val="19"/>
        </w:rPr>
        <w:t>В случае обнаружения Потребителем факта или возможности несанкционированного доступа к информации Потребитель обязан немедленно уведомить об</w:t>
      </w:r>
      <w:r w:rsidR="00942F37">
        <w:rPr>
          <w:sz w:val="19"/>
          <w:szCs w:val="19"/>
        </w:rPr>
        <w:t xml:space="preserve"> этом работника Контакт-центра </w:t>
      </w:r>
      <w:r w:rsidR="00C31F9B">
        <w:rPr>
          <w:sz w:val="19"/>
          <w:szCs w:val="19"/>
        </w:rPr>
        <w:t>АО «Объединенный коммунальный о</w:t>
      </w:r>
      <w:r w:rsidR="00F76A3B" w:rsidRPr="00F76A3B">
        <w:rPr>
          <w:sz w:val="19"/>
          <w:szCs w:val="19"/>
        </w:rPr>
        <w:t>ператор»</w:t>
      </w:r>
      <w:r w:rsidRPr="00EB4EBF">
        <w:rPr>
          <w:sz w:val="19"/>
          <w:szCs w:val="19"/>
        </w:rPr>
        <w:t xml:space="preserve"> по телефону с последующим письме</w:t>
      </w:r>
      <w:r w:rsidR="00942F37">
        <w:rPr>
          <w:sz w:val="19"/>
          <w:szCs w:val="19"/>
        </w:rPr>
        <w:t xml:space="preserve">нным уведомлением </w:t>
      </w:r>
      <w:r w:rsidR="00C31F9B">
        <w:rPr>
          <w:sz w:val="19"/>
          <w:szCs w:val="19"/>
        </w:rPr>
        <w:t>АО «Объединенный коммунальный о</w:t>
      </w:r>
      <w:r w:rsidR="00F76A3B" w:rsidRPr="00F76A3B">
        <w:rPr>
          <w:sz w:val="19"/>
          <w:szCs w:val="19"/>
        </w:rPr>
        <w:t>ператор»</w:t>
      </w:r>
      <w:r w:rsidRPr="00EB4EBF">
        <w:rPr>
          <w:sz w:val="19"/>
          <w:szCs w:val="19"/>
        </w:rPr>
        <w:t xml:space="preserve"> и заменой кодового слова, котор</w:t>
      </w:r>
      <w:r w:rsidR="00081F79" w:rsidRPr="00EB4EBF">
        <w:rPr>
          <w:sz w:val="19"/>
          <w:szCs w:val="19"/>
        </w:rPr>
        <w:t>ая осуществляется путем подачи з</w:t>
      </w:r>
      <w:r w:rsidRPr="00EB4EBF">
        <w:rPr>
          <w:sz w:val="19"/>
          <w:szCs w:val="19"/>
        </w:rPr>
        <w:t>аявления с указанием нового кодового слова.</w:t>
      </w:r>
    </w:p>
    <w:p w:rsidR="00320634" w:rsidRPr="00EB4EBF" w:rsidRDefault="00320634" w:rsidP="00015782">
      <w:pPr>
        <w:pStyle w:val="a4"/>
        <w:numPr>
          <w:ilvl w:val="0"/>
          <w:numId w:val="2"/>
        </w:numPr>
        <w:tabs>
          <w:tab w:val="left" w:pos="4395"/>
        </w:tabs>
        <w:jc w:val="both"/>
        <w:rPr>
          <w:sz w:val="19"/>
          <w:szCs w:val="19"/>
        </w:rPr>
      </w:pPr>
      <w:r w:rsidRPr="00EB4EBF">
        <w:rPr>
          <w:sz w:val="19"/>
          <w:szCs w:val="19"/>
        </w:rPr>
        <w:t xml:space="preserve">В случае утраты кодовое слово не восстанавливается, но может быть изменено на новое. Для замены </w:t>
      </w:r>
      <w:r w:rsidR="00081F79" w:rsidRPr="00EB4EBF">
        <w:rPr>
          <w:sz w:val="19"/>
          <w:szCs w:val="19"/>
        </w:rPr>
        <w:t>П</w:t>
      </w:r>
      <w:r w:rsidR="00F4516F" w:rsidRPr="00EB4EBF">
        <w:rPr>
          <w:sz w:val="19"/>
          <w:szCs w:val="19"/>
        </w:rPr>
        <w:t>отребитель</w:t>
      </w:r>
      <w:r w:rsidRPr="00EB4EBF">
        <w:rPr>
          <w:sz w:val="19"/>
          <w:szCs w:val="19"/>
        </w:rPr>
        <w:t xml:space="preserve"> может обратиться</w:t>
      </w:r>
      <w:r w:rsidR="00942F37">
        <w:rPr>
          <w:sz w:val="19"/>
          <w:szCs w:val="19"/>
        </w:rPr>
        <w:t xml:space="preserve"> в Центр обслуживания клиентов </w:t>
      </w:r>
      <w:r w:rsidR="00C31F9B">
        <w:rPr>
          <w:sz w:val="19"/>
          <w:szCs w:val="19"/>
        </w:rPr>
        <w:t>АО «Объединенный коммунальный о</w:t>
      </w:r>
      <w:r w:rsidR="00F76A3B" w:rsidRPr="00F76A3B">
        <w:rPr>
          <w:sz w:val="19"/>
          <w:szCs w:val="19"/>
        </w:rPr>
        <w:t>ператор»</w:t>
      </w:r>
      <w:r w:rsidR="00F4516F" w:rsidRPr="00EB4EBF">
        <w:rPr>
          <w:sz w:val="19"/>
          <w:szCs w:val="19"/>
        </w:rPr>
        <w:t xml:space="preserve"> путем подачи заявления с указанием нового кодового слова.</w:t>
      </w:r>
      <w:r w:rsidR="00015782" w:rsidRPr="00EB4EBF">
        <w:rPr>
          <w:sz w:val="19"/>
          <w:szCs w:val="19"/>
        </w:rPr>
        <w:t xml:space="preserve"> </w:t>
      </w:r>
      <w:r w:rsidRPr="00EB4EBF">
        <w:rPr>
          <w:sz w:val="19"/>
          <w:szCs w:val="19"/>
        </w:rPr>
        <w:t xml:space="preserve">В случае неверного </w:t>
      </w:r>
      <w:r w:rsidR="00081F79" w:rsidRPr="00EB4EBF">
        <w:rPr>
          <w:sz w:val="19"/>
          <w:szCs w:val="19"/>
        </w:rPr>
        <w:t>указания П</w:t>
      </w:r>
      <w:r w:rsidRPr="00EB4EBF">
        <w:rPr>
          <w:sz w:val="19"/>
          <w:szCs w:val="19"/>
        </w:rPr>
        <w:t>отребителем</w:t>
      </w:r>
      <w:r w:rsidR="00081F79" w:rsidRPr="00EB4EBF">
        <w:rPr>
          <w:sz w:val="19"/>
          <w:szCs w:val="19"/>
        </w:rPr>
        <w:t xml:space="preserve"> (представителем Потребителя)</w:t>
      </w:r>
      <w:r w:rsidRPr="00EB4EBF">
        <w:rPr>
          <w:sz w:val="19"/>
          <w:szCs w:val="19"/>
        </w:rPr>
        <w:t xml:space="preserve"> кодового слова</w:t>
      </w:r>
      <w:r w:rsidR="00C20915" w:rsidRPr="00EB4EBF">
        <w:rPr>
          <w:sz w:val="19"/>
          <w:szCs w:val="19"/>
        </w:rPr>
        <w:t>,</w:t>
      </w:r>
      <w:r w:rsidRPr="00EB4EBF">
        <w:rPr>
          <w:sz w:val="19"/>
          <w:szCs w:val="19"/>
        </w:rPr>
        <w:t xml:space="preserve"> консультировани</w:t>
      </w:r>
      <w:r w:rsidR="00CC34E9" w:rsidRPr="00EB4EBF">
        <w:rPr>
          <w:sz w:val="19"/>
          <w:szCs w:val="19"/>
        </w:rPr>
        <w:t xml:space="preserve">е </w:t>
      </w:r>
      <w:r w:rsidRPr="00EB4EBF">
        <w:rPr>
          <w:sz w:val="19"/>
          <w:szCs w:val="19"/>
        </w:rPr>
        <w:t xml:space="preserve">по телефону </w:t>
      </w:r>
      <w:r w:rsidR="00CC34E9" w:rsidRPr="00EB4EBF">
        <w:rPr>
          <w:sz w:val="19"/>
          <w:szCs w:val="19"/>
        </w:rPr>
        <w:t>будет осуществлено только по информации, находящейся в общем доступе.</w:t>
      </w:r>
    </w:p>
    <w:p w:rsidR="0063372E" w:rsidRPr="00EB4EBF" w:rsidRDefault="00942F37" w:rsidP="0063372E">
      <w:pPr>
        <w:pStyle w:val="a4"/>
        <w:numPr>
          <w:ilvl w:val="0"/>
          <w:numId w:val="2"/>
        </w:numPr>
        <w:tabs>
          <w:tab w:val="left" w:pos="4395"/>
        </w:tabs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Потребитель дает согласие </w:t>
      </w:r>
      <w:r w:rsidR="00C31F9B">
        <w:rPr>
          <w:sz w:val="19"/>
          <w:szCs w:val="19"/>
        </w:rPr>
        <w:t>АО «Объединенный коммунальный о</w:t>
      </w:r>
      <w:bookmarkStart w:id="0" w:name="_GoBack"/>
      <w:bookmarkEnd w:id="0"/>
      <w:r w:rsidR="00F76A3B" w:rsidRPr="00F76A3B">
        <w:rPr>
          <w:sz w:val="19"/>
          <w:szCs w:val="19"/>
        </w:rPr>
        <w:t>ператор»</w:t>
      </w:r>
      <w:r w:rsidR="0063372E" w:rsidRPr="00EB4EBF">
        <w:rPr>
          <w:sz w:val="19"/>
          <w:szCs w:val="19"/>
        </w:rPr>
        <w:t xml:space="preserve"> на использование при предоставлении информации по настоящему заявлению своих персональных данных, указанных в настоящем заявлении.</w:t>
      </w:r>
    </w:p>
    <w:p w:rsidR="00B452B0" w:rsidRPr="00EB4EBF" w:rsidRDefault="00B452B0" w:rsidP="00B452B0">
      <w:pPr>
        <w:pStyle w:val="a4"/>
        <w:tabs>
          <w:tab w:val="left" w:pos="4395"/>
        </w:tabs>
        <w:spacing w:line="264" w:lineRule="auto"/>
        <w:jc w:val="both"/>
        <w:rPr>
          <w:sz w:val="14"/>
        </w:rPr>
      </w:pPr>
    </w:p>
    <w:p w:rsidR="004A6950" w:rsidRPr="00B452B0" w:rsidRDefault="00B452B0" w:rsidP="00015782">
      <w:pPr>
        <w:pStyle w:val="a4"/>
        <w:tabs>
          <w:tab w:val="left" w:pos="4395"/>
        </w:tabs>
        <w:spacing w:line="20" w:lineRule="atLeast"/>
        <w:ind w:left="0"/>
        <w:jc w:val="both"/>
      </w:pPr>
      <w:r>
        <w:rPr>
          <w:sz w:val="14"/>
          <w:szCs w:val="28"/>
        </w:rPr>
        <w:t xml:space="preserve">                   </w:t>
      </w:r>
      <w:r w:rsidRPr="00B452B0">
        <w:t>Руково</w:t>
      </w:r>
      <w:r>
        <w:t>дитель/</w:t>
      </w:r>
      <w:r w:rsidRPr="00B452B0">
        <w:t>представитель по доверенности</w:t>
      </w:r>
    </w:p>
    <w:tbl>
      <w:tblPr>
        <w:tblpPr w:leftFromText="180" w:rightFromText="180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3459"/>
        <w:gridCol w:w="3459"/>
        <w:gridCol w:w="3459"/>
      </w:tblGrid>
      <w:tr w:rsidR="00692592" w:rsidRPr="00E252D5" w:rsidTr="007C0E27">
        <w:trPr>
          <w:trHeight w:val="419"/>
        </w:trPr>
        <w:tc>
          <w:tcPr>
            <w:tcW w:w="3459" w:type="dxa"/>
          </w:tcPr>
          <w:p w:rsidR="00692592" w:rsidRPr="00EB4EBF" w:rsidRDefault="008D0B3F" w:rsidP="00015782">
            <w:pPr>
              <w:tabs>
                <w:tab w:val="left" w:pos="4395"/>
              </w:tabs>
              <w:spacing w:line="20" w:lineRule="atLeast"/>
              <w:ind w:left="-1701"/>
            </w:pPr>
            <w:r w:rsidRPr="008D0B3F">
              <w:t>Наименование должности/документа</w:t>
            </w:r>
          </w:p>
          <w:p w:rsidR="00B452B0" w:rsidRDefault="00EB4EBF" w:rsidP="00B935E7">
            <w:pPr>
              <w:tabs>
                <w:tab w:val="left" w:pos="4395"/>
              </w:tabs>
              <w:spacing w:line="20" w:lineRule="atLeast"/>
              <w:ind w:left="-1701"/>
              <w:jc w:val="center"/>
            </w:pPr>
            <w:r>
              <w:t xml:space="preserve">     </w:t>
            </w:r>
            <w:r w:rsidRPr="00EB4EBF">
              <w:rPr>
                <w:sz w:val="16"/>
                <w:szCs w:val="16"/>
              </w:rPr>
              <w:t>(для юридических лиц)</w:t>
            </w:r>
          </w:p>
          <w:p w:rsidR="00B452B0" w:rsidRPr="008D0B3F" w:rsidRDefault="00B452B0" w:rsidP="00B935E7">
            <w:pPr>
              <w:tabs>
                <w:tab w:val="left" w:pos="4395"/>
              </w:tabs>
              <w:spacing w:line="20" w:lineRule="atLeast"/>
              <w:ind w:left="-1701"/>
            </w:pPr>
            <w:r>
              <w:t>______________________________</w:t>
            </w:r>
          </w:p>
        </w:tc>
        <w:tc>
          <w:tcPr>
            <w:tcW w:w="3459" w:type="dxa"/>
          </w:tcPr>
          <w:p w:rsidR="00EB4EBF" w:rsidRDefault="008D0B3F" w:rsidP="00015782">
            <w:pPr>
              <w:tabs>
                <w:tab w:val="left" w:pos="4395"/>
              </w:tabs>
              <w:spacing w:line="20" w:lineRule="atLeast"/>
              <w:jc w:val="left"/>
            </w:pPr>
            <w:r w:rsidRPr="008D0B3F">
              <w:t>Подпись</w:t>
            </w:r>
            <w:r w:rsidR="00692592" w:rsidRPr="008D0B3F">
              <w:t xml:space="preserve"> </w:t>
            </w:r>
          </w:p>
          <w:p w:rsidR="00B935E7" w:rsidRDefault="00B935E7" w:rsidP="00015782">
            <w:pPr>
              <w:tabs>
                <w:tab w:val="left" w:pos="4395"/>
              </w:tabs>
              <w:spacing w:line="20" w:lineRule="atLeast"/>
              <w:jc w:val="left"/>
            </w:pPr>
          </w:p>
          <w:p w:rsidR="00B452B0" w:rsidRPr="008D0B3F" w:rsidRDefault="00B452B0" w:rsidP="00015782">
            <w:pPr>
              <w:tabs>
                <w:tab w:val="left" w:pos="4395"/>
              </w:tabs>
              <w:spacing w:line="20" w:lineRule="atLeast"/>
              <w:jc w:val="left"/>
            </w:pPr>
            <w:r>
              <w:t>________________________________</w:t>
            </w:r>
          </w:p>
        </w:tc>
        <w:tc>
          <w:tcPr>
            <w:tcW w:w="3459" w:type="dxa"/>
          </w:tcPr>
          <w:p w:rsidR="00B452B0" w:rsidRDefault="008D0B3F" w:rsidP="00015782">
            <w:pPr>
              <w:tabs>
                <w:tab w:val="left" w:pos="4395"/>
              </w:tabs>
              <w:spacing w:line="20" w:lineRule="atLeast"/>
              <w:jc w:val="left"/>
            </w:pPr>
            <w:r w:rsidRPr="008D0B3F">
              <w:t>Фамилия, инициалы</w:t>
            </w:r>
          </w:p>
          <w:p w:rsidR="00EB4EBF" w:rsidRPr="00EB4EBF" w:rsidRDefault="00EB4EBF" w:rsidP="00015782">
            <w:pPr>
              <w:tabs>
                <w:tab w:val="left" w:pos="4395"/>
              </w:tabs>
              <w:spacing w:line="20" w:lineRule="atLeast"/>
              <w:jc w:val="left"/>
              <w:rPr>
                <w:sz w:val="16"/>
              </w:rPr>
            </w:pPr>
          </w:p>
          <w:p w:rsidR="00B452B0" w:rsidRPr="008D0B3F" w:rsidRDefault="00B452B0" w:rsidP="00015782">
            <w:pPr>
              <w:tabs>
                <w:tab w:val="left" w:pos="4395"/>
              </w:tabs>
              <w:spacing w:line="20" w:lineRule="atLeast"/>
              <w:jc w:val="left"/>
            </w:pPr>
            <w:r>
              <w:t>________________________________</w:t>
            </w:r>
          </w:p>
        </w:tc>
      </w:tr>
    </w:tbl>
    <w:p w:rsidR="00823C03" w:rsidRPr="004A6950" w:rsidRDefault="00823C03" w:rsidP="00183A65">
      <w:pPr>
        <w:tabs>
          <w:tab w:val="left" w:pos="4395"/>
        </w:tabs>
        <w:rPr>
          <w:szCs w:val="32"/>
        </w:rPr>
      </w:pPr>
      <w:r>
        <w:rPr>
          <w:sz w:val="24"/>
          <w:szCs w:val="24"/>
        </w:rPr>
        <w:t>Сотрудник ЦОК</w:t>
      </w:r>
      <w:r w:rsidRPr="00F77E8E">
        <w:rPr>
          <w:sz w:val="24"/>
          <w:szCs w:val="24"/>
        </w:rPr>
        <w:t>, принявший заявление</w:t>
      </w:r>
      <w:r>
        <w:rPr>
          <w:sz w:val="24"/>
          <w:szCs w:val="24"/>
        </w:rPr>
        <w:t>:</w:t>
      </w:r>
      <w:r w:rsidRPr="00F77E8E">
        <w:rPr>
          <w:sz w:val="24"/>
          <w:szCs w:val="24"/>
        </w:rPr>
        <w:t>________________/__________________</w:t>
      </w:r>
      <w:r>
        <w:rPr>
          <w:sz w:val="24"/>
          <w:szCs w:val="24"/>
        </w:rPr>
        <w:t xml:space="preserve"> Дата________________</w:t>
      </w:r>
    </w:p>
    <w:sectPr w:rsidR="00823C03" w:rsidRPr="004A6950" w:rsidSect="00CC0D30">
      <w:headerReference w:type="default" r:id="rId8"/>
      <w:pgSz w:w="11901" w:h="16834" w:code="9"/>
      <w:pgMar w:top="227" w:right="567" w:bottom="232" w:left="567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20F" w:rsidRDefault="00C4520F" w:rsidP="00A26455">
      <w:r>
        <w:separator/>
      </w:r>
    </w:p>
  </w:endnote>
  <w:endnote w:type="continuationSeparator" w:id="0">
    <w:p w:rsidR="00C4520F" w:rsidRDefault="00C4520F" w:rsidP="00A2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20F" w:rsidRDefault="00C4520F" w:rsidP="00A26455">
      <w:r>
        <w:separator/>
      </w:r>
    </w:p>
  </w:footnote>
  <w:footnote w:type="continuationSeparator" w:id="0">
    <w:p w:rsidR="00C4520F" w:rsidRDefault="00C4520F" w:rsidP="00A2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592" w:rsidRDefault="00692592">
    <w:pPr>
      <w:pStyle w:val="a5"/>
      <w:jc w:val="center"/>
    </w:pPr>
  </w:p>
  <w:p w:rsidR="00A26455" w:rsidRDefault="00A2645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B2343"/>
    <w:multiLevelType w:val="hybridMultilevel"/>
    <w:tmpl w:val="344CA7CE"/>
    <w:lvl w:ilvl="0" w:tplc="1220CD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14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60A99"/>
    <w:rsid w:val="00007EAA"/>
    <w:rsid w:val="00015782"/>
    <w:rsid w:val="000566B2"/>
    <w:rsid w:val="00070A9C"/>
    <w:rsid w:val="00081F79"/>
    <w:rsid w:val="000A1BD2"/>
    <w:rsid w:val="000B213F"/>
    <w:rsid w:val="000C1F75"/>
    <w:rsid w:val="000F5736"/>
    <w:rsid w:val="00116678"/>
    <w:rsid w:val="00152D5D"/>
    <w:rsid w:val="00166381"/>
    <w:rsid w:val="0017421C"/>
    <w:rsid w:val="00183A65"/>
    <w:rsid w:val="001C2FDC"/>
    <w:rsid w:val="001D50A0"/>
    <w:rsid w:val="001F5059"/>
    <w:rsid w:val="002614B0"/>
    <w:rsid w:val="002975A6"/>
    <w:rsid w:val="002A2181"/>
    <w:rsid w:val="002B258E"/>
    <w:rsid w:val="002D48B8"/>
    <w:rsid w:val="002F11A7"/>
    <w:rsid w:val="003048A9"/>
    <w:rsid w:val="0030742F"/>
    <w:rsid w:val="00320634"/>
    <w:rsid w:val="00347738"/>
    <w:rsid w:val="0035223A"/>
    <w:rsid w:val="00360826"/>
    <w:rsid w:val="00366A1D"/>
    <w:rsid w:val="00375722"/>
    <w:rsid w:val="0038199C"/>
    <w:rsid w:val="00394EB0"/>
    <w:rsid w:val="003A4D5B"/>
    <w:rsid w:val="003D1840"/>
    <w:rsid w:val="003D67F5"/>
    <w:rsid w:val="003F34C8"/>
    <w:rsid w:val="004337AC"/>
    <w:rsid w:val="00440A8A"/>
    <w:rsid w:val="00444E26"/>
    <w:rsid w:val="004532B0"/>
    <w:rsid w:val="00460A99"/>
    <w:rsid w:val="0046231D"/>
    <w:rsid w:val="00494BC4"/>
    <w:rsid w:val="004A1DBB"/>
    <w:rsid w:val="004A4600"/>
    <w:rsid w:val="004A6950"/>
    <w:rsid w:val="004E0D34"/>
    <w:rsid w:val="004F1700"/>
    <w:rsid w:val="005179D2"/>
    <w:rsid w:val="0052122F"/>
    <w:rsid w:val="005464E1"/>
    <w:rsid w:val="005536D2"/>
    <w:rsid w:val="00577C6D"/>
    <w:rsid w:val="00577CB5"/>
    <w:rsid w:val="00594C7F"/>
    <w:rsid w:val="005B3178"/>
    <w:rsid w:val="005B5569"/>
    <w:rsid w:val="005D0228"/>
    <w:rsid w:val="005D37EB"/>
    <w:rsid w:val="005D57FA"/>
    <w:rsid w:val="005F4B99"/>
    <w:rsid w:val="006330CF"/>
    <w:rsid w:val="0063372E"/>
    <w:rsid w:val="0063661F"/>
    <w:rsid w:val="006510FD"/>
    <w:rsid w:val="00666AFE"/>
    <w:rsid w:val="00667BD7"/>
    <w:rsid w:val="00692592"/>
    <w:rsid w:val="006B03A0"/>
    <w:rsid w:val="006C15D2"/>
    <w:rsid w:val="006D213E"/>
    <w:rsid w:val="00733518"/>
    <w:rsid w:val="00767540"/>
    <w:rsid w:val="007C0E27"/>
    <w:rsid w:val="007C74D3"/>
    <w:rsid w:val="007D000E"/>
    <w:rsid w:val="007D7428"/>
    <w:rsid w:val="007F1A24"/>
    <w:rsid w:val="00823C03"/>
    <w:rsid w:val="00840DCB"/>
    <w:rsid w:val="00886E54"/>
    <w:rsid w:val="008D0B3F"/>
    <w:rsid w:val="008D317E"/>
    <w:rsid w:val="00930FA8"/>
    <w:rsid w:val="00942F37"/>
    <w:rsid w:val="00953577"/>
    <w:rsid w:val="009804D5"/>
    <w:rsid w:val="009908B7"/>
    <w:rsid w:val="009C20CF"/>
    <w:rsid w:val="009E5FAB"/>
    <w:rsid w:val="009F2BA8"/>
    <w:rsid w:val="00A16A99"/>
    <w:rsid w:val="00A26455"/>
    <w:rsid w:val="00A80DB1"/>
    <w:rsid w:val="00AA0FAB"/>
    <w:rsid w:val="00AE379F"/>
    <w:rsid w:val="00B22B18"/>
    <w:rsid w:val="00B22D5F"/>
    <w:rsid w:val="00B25BF2"/>
    <w:rsid w:val="00B40DB9"/>
    <w:rsid w:val="00B452B0"/>
    <w:rsid w:val="00B71A08"/>
    <w:rsid w:val="00B935E7"/>
    <w:rsid w:val="00BE0EF0"/>
    <w:rsid w:val="00C15564"/>
    <w:rsid w:val="00C20915"/>
    <w:rsid w:val="00C31F9B"/>
    <w:rsid w:val="00C4520F"/>
    <w:rsid w:val="00C75E13"/>
    <w:rsid w:val="00C97768"/>
    <w:rsid w:val="00CB3DDD"/>
    <w:rsid w:val="00CC0D30"/>
    <w:rsid w:val="00CC1E4B"/>
    <w:rsid w:val="00CC34E9"/>
    <w:rsid w:val="00CD78D3"/>
    <w:rsid w:val="00D13D55"/>
    <w:rsid w:val="00D2353C"/>
    <w:rsid w:val="00D26841"/>
    <w:rsid w:val="00D6192C"/>
    <w:rsid w:val="00D723B5"/>
    <w:rsid w:val="00D74268"/>
    <w:rsid w:val="00DA34F6"/>
    <w:rsid w:val="00DA7A9D"/>
    <w:rsid w:val="00DB5534"/>
    <w:rsid w:val="00DB59D4"/>
    <w:rsid w:val="00DC5630"/>
    <w:rsid w:val="00DE20F0"/>
    <w:rsid w:val="00DE7013"/>
    <w:rsid w:val="00DF58C8"/>
    <w:rsid w:val="00E312A4"/>
    <w:rsid w:val="00E43182"/>
    <w:rsid w:val="00E467AA"/>
    <w:rsid w:val="00EB1516"/>
    <w:rsid w:val="00EB4EBF"/>
    <w:rsid w:val="00EE3E00"/>
    <w:rsid w:val="00EE7582"/>
    <w:rsid w:val="00F02CE2"/>
    <w:rsid w:val="00F318F5"/>
    <w:rsid w:val="00F4516F"/>
    <w:rsid w:val="00F5733C"/>
    <w:rsid w:val="00F74061"/>
    <w:rsid w:val="00F76A3B"/>
    <w:rsid w:val="00FD22EA"/>
    <w:rsid w:val="00FD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ED9853-50C5-43BB-88CB-90285DC6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righ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7AA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1BD2"/>
    <w:pPr>
      <w:overflowPunct/>
      <w:adjustRightInd/>
      <w:jc w:val="both"/>
      <w:textAlignment w:val="auto"/>
    </w:pPr>
    <w:rPr>
      <w:color w:val="000000"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C97768"/>
    <w:pPr>
      <w:ind w:left="720"/>
      <w:contextualSpacing/>
    </w:pPr>
  </w:style>
  <w:style w:type="paragraph" w:styleId="a5">
    <w:name w:val="header"/>
    <w:basedOn w:val="a"/>
    <w:link w:val="a6"/>
    <w:uiPriority w:val="99"/>
    <w:rsid w:val="00A264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6455"/>
  </w:style>
  <w:style w:type="paragraph" w:styleId="a7">
    <w:name w:val="footer"/>
    <w:basedOn w:val="a"/>
    <w:link w:val="a8"/>
    <w:rsid w:val="00A264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26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D9A2-660F-446D-9ECF-AAC79A71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Финансовому директору</vt:lpstr>
    </vt:vector>
  </TitlesOfParts>
  <Company>1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Финансовому директору</dc:title>
  <dc:creator>1</dc:creator>
  <cp:lastModifiedBy>Пухова Оксана Владимировна</cp:lastModifiedBy>
  <cp:revision>8</cp:revision>
  <cp:lastPrinted>2019-09-02T06:02:00Z</cp:lastPrinted>
  <dcterms:created xsi:type="dcterms:W3CDTF">2019-01-09T05:11:00Z</dcterms:created>
  <dcterms:modified xsi:type="dcterms:W3CDTF">2025-11-14T07:26:00Z</dcterms:modified>
</cp:coreProperties>
</file>